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2F" w:rsidRPr="00EB1B76" w:rsidRDefault="004C5D2F" w:rsidP="004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EB1B76">
        <w:rPr>
          <w:rFonts w:ascii="Times New Roman" w:hAnsi="Times New Roman" w:cs="Times New Roman"/>
          <w:sz w:val="20"/>
          <w:szCs w:val="20"/>
        </w:rPr>
        <w:t>Załącznik nr 5</w:t>
      </w:r>
    </w:p>
    <w:p w:rsidR="004C5D2F" w:rsidRPr="00EB1B76" w:rsidRDefault="004C5D2F" w:rsidP="004C5D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B1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do Regulaminu rekrutacji   </w:t>
      </w:r>
    </w:p>
    <w:p w:rsidR="004C5D2F" w:rsidRPr="00EB1B76" w:rsidRDefault="004C5D2F" w:rsidP="004C5D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B1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Przedszkola Specjalnego w Wejherowie</w:t>
      </w:r>
    </w:p>
    <w:p w:rsidR="004C5D2F" w:rsidRPr="00EB1B76" w:rsidRDefault="004C5D2F" w:rsidP="004C5D2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Obowiązek informacyjny</w:t>
      </w:r>
    </w:p>
    <w:p w:rsidR="004C5D2F" w:rsidRPr="00EB1B76" w:rsidRDefault="004C5D2F" w:rsidP="004C5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Zgodnie z art. 13 ogólnego rozporządzenia o ochronie danych osobowych z dnia 27 kwietnia 2016 r. (Dz. Urz. UE L 119 z 04.05.2016) informuje się, iż: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Administratorem Pani/Pana  danych osobowych oraz danych dziecka jest:  </w:t>
      </w:r>
      <w:r w:rsidRPr="00EB1B76">
        <w:rPr>
          <w:rFonts w:ascii="Times New Roman" w:hAnsi="Times New Roman" w:cs="Times New Roman"/>
          <w:b/>
          <w:sz w:val="20"/>
          <w:szCs w:val="20"/>
        </w:rPr>
        <w:t>Powiatowy Zespół Kształcenia Specjalnego Nr 1 w Wejherowie, ul. Sobieskiego 279.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Szkoła/Przedszkole wyznaczyła Inspektora Ochrony Danych Osobowych , z którym można skontaktować się poprzez e-mail:  </w:t>
      </w:r>
      <w:r w:rsidRPr="00EB1B7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hyperlink r:id="rId5" w:tooltip="inspektor.rodo@pzks.edu.pl" w:history="1">
        <w:r w:rsidRPr="00EB1B76">
          <w:rPr>
            <w:rFonts w:ascii="Times New Roman" w:hAnsi="Times New Roman" w:cs="Times New Roman"/>
            <w:color w:val="333333"/>
            <w:sz w:val="20"/>
            <w:szCs w:val="20"/>
            <w:u w:val="single"/>
            <w:shd w:val="clear" w:color="auto" w:fill="FFFFFF"/>
          </w:rPr>
          <w:t>inspektor.rodo@pzks.edu.pl</w:t>
        </w:r>
      </w:hyperlink>
      <w:r w:rsidRPr="00EB1B76"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każdej sprawie dotyczącej przetwarzania Pani/Pana danych osobowych lub danych dziecka.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przetwarzane będą w celu realizacji zadań dydaktycznych, wychowawczych i opiekuńczych, zgodnie ustawą z dnia 14 grudnia 2016 r. Prawo oświatowe, rozporządzenia  Ministra Edukacji Narodowej z dnia 25 sierpnia 2017r w sprawie sposobu gromadzenia przez publiczne przedszkola, szkoły i placówki dokumentacji przebiegu nauczania, działalności wychowawczej i opiekuńczej oraz rodzajów tej dokumentacji  oraz na podstawie art. 6 ust. 1 lit. a, b, c ogólnego rozporządzenia o ochronie danych osobowych z dnia 27 kwietnia 2016 r.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dziecka związane z jego stanem zdrowia i w związku z jego funkcjonowaniem w szkole/przedszkolu (np. przeciwwskazania do wykonywania określonych czynności, problemy żywnościowe, psychologiczno-pedagogiczne) przetwarzane są na wyraźna zgodę rodzica/opiekuna prawnego na złożonym wniosku.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Wizerunek i dane osobowe dziecka (imię, nazwisko, klasa) przetwarzane są na podstawie dobrowolnej pisemnej zgody rodziców/opiekunów prawnych dziecka  i mogą być umieszczone na stronie internetowej szkoły/przedszkola, </w:t>
      </w:r>
      <w:proofErr w:type="spellStart"/>
      <w:r w:rsidRPr="00EB1B76">
        <w:rPr>
          <w:rFonts w:ascii="Times New Roman" w:eastAsia="Times New Roman" w:hAnsi="Times New Roman" w:cs="Times New Roman"/>
          <w:sz w:val="20"/>
          <w:szCs w:val="20"/>
          <w:lang w:eastAsia="pl-PL"/>
        </w:rPr>
        <w:t>facebooku</w:t>
      </w:r>
      <w:proofErr w:type="spellEnd"/>
      <w:r w:rsidRPr="00EB1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szkolnym/przedszkolnym w celu promocji działań  dydaktyczno-wychowawczych szkoły/przedszkola i osiągnięć dzieci.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terenie szkoły/przedszkola i terenie przyległym funkcjonuje </w:t>
      </w: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monitoring wizyjny. Podstawą prawną funkcjonowania monitoringu są przepisy prawa: art. 108a ustawy Prawo oświatowe. Monitoring służy zwiększeniu bezpieczeństwa  społeczności szkolnej oraz osób przebywających  na terenie szkoły/przedszkola. Za pomocą monitoringu przetwarza się dane wizerunkowe dzieci, pracowników szkoły i osób przebywających w szkole/przedszkolu.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 archiwach (Dz. U. z 2018 r., poz. 217) oraz Rozporządzenie Prezesa Rady Ministrów z dnia 18 stycznia 2011 r. w sprawie instrukcji kancelaryjnej, jednolitych rzeczowych wykazów akt oraz instrukcji w sprawie organizacji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br/>
      </w: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 zakresu działania archiwów zakładowych. Oznacza to, że dane osobowe mogą zostać usunięte po upływie określonego dla danej kategorii dokumentacji okresu przechowywania, zależnie od kategorii archiwalnej danej sprawy.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Pani/Pana oraz dane osobowe dziecka nie będą przekazywane do państwa trzeciego/organizacji międzynarodowej.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Pani/Pan prawo dostępu do treści swoich danych i dziecka oraz prawo ich sprostowania, ograniczenia przetwarzania, prawo do przenoszenia danych osobowych, prawo wniesienia sprzeciwu, prawo do cofnięcia zgody w dowolnym momencie bez wpływu na zgodność z prawem przetwarzania , gdy  przetwarzanie odbywa się na podstawie zgody, a nie na podstawie przepisów uprawniających administratora do przetwarzania tych danych.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Przysługuje Pani/Panu prawo wniesienia skargi do Organu Nadzorczego, gdy uzna Pan/Pani, iż przetwarzanie danych osobowych dotyczących Pani/Pana lub dziecka, narusza przepisy ogólnego rozporządzenia o ochronie danych osobowych z dnia 27 kwietnia 2016 r.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Odbiorcami Pani/Pana oraz dziecka danych osobowych będą tylko instytucje upoważnione z mocy prawa.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Pani/Pana dane osobowe oraz dziecka nie będą podlegały profilowaniu.</w:t>
      </w:r>
    </w:p>
    <w:p w:rsidR="004C5D2F" w:rsidRPr="00EB1B76" w:rsidRDefault="004C5D2F" w:rsidP="004C5D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B1B7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Podanie przez Panią/Pana danych osobowych wynikających z przepisów prawa jest obowiązkowe natomiast danych fakultatywnych jest dobrowolne.</w:t>
      </w:r>
    </w:p>
    <w:p w:rsidR="004C5D2F" w:rsidRDefault="004C5D2F" w:rsidP="004C5D2F">
      <w:pPr>
        <w:rPr>
          <w:rFonts w:ascii="Times New Roman" w:hAnsi="Times New Roman" w:cs="Times New Roman"/>
          <w:sz w:val="20"/>
          <w:szCs w:val="20"/>
        </w:rPr>
      </w:pPr>
    </w:p>
    <w:p w:rsidR="004C5D2F" w:rsidRPr="00EB1B76" w:rsidRDefault="004C5D2F" w:rsidP="004C5D2F">
      <w:pPr>
        <w:rPr>
          <w:rFonts w:ascii="Times New Roman" w:hAnsi="Times New Roman" w:cs="Times New Roman"/>
          <w:sz w:val="20"/>
          <w:szCs w:val="20"/>
        </w:rPr>
      </w:pPr>
    </w:p>
    <w:p w:rsidR="004C5D2F" w:rsidRPr="00EB1B76" w:rsidRDefault="004C5D2F" w:rsidP="004C5D2F">
      <w:pPr>
        <w:rPr>
          <w:rFonts w:ascii="Times New Roman" w:hAnsi="Times New Roman" w:cs="Times New Roman"/>
          <w:sz w:val="20"/>
          <w:szCs w:val="20"/>
        </w:rPr>
      </w:pPr>
      <w:r w:rsidRPr="00EB1B76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Pr="00EB1B76">
        <w:rPr>
          <w:rFonts w:ascii="Times New Roman" w:hAnsi="Times New Roman" w:cs="Times New Roman"/>
          <w:sz w:val="20"/>
          <w:szCs w:val="20"/>
        </w:rPr>
        <w:tab/>
      </w:r>
      <w:r w:rsidRPr="00EB1B76">
        <w:rPr>
          <w:rFonts w:ascii="Times New Roman" w:hAnsi="Times New Roman" w:cs="Times New Roman"/>
          <w:sz w:val="20"/>
          <w:szCs w:val="20"/>
        </w:rPr>
        <w:tab/>
      </w:r>
      <w:r w:rsidRPr="00EB1B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B1B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51251" w:rsidRPr="004C5D2F" w:rsidRDefault="004C5D2F" w:rsidP="004C5D2F">
      <w:pPr>
        <w:ind w:left="1276" w:hanging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imię i nazwisko dziecka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EB1B76">
        <w:rPr>
          <w:rFonts w:ascii="Times New Roman" w:hAnsi="Times New Roman" w:cs="Times New Roman"/>
          <w:sz w:val="20"/>
          <w:szCs w:val="20"/>
        </w:rPr>
        <w:t>data i czytelny podpis rodzica/opi</w:t>
      </w:r>
      <w:r>
        <w:rPr>
          <w:rFonts w:ascii="Times New Roman" w:hAnsi="Times New Roman" w:cs="Times New Roman"/>
          <w:sz w:val="20"/>
          <w:szCs w:val="20"/>
        </w:rPr>
        <w:t>ekuna prawnego</w:t>
      </w:r>
      <w:bookmarkStart w:id="0" w:name="_GoBack"/>
      <w:bookmarkEnd w:id="0"/>
    </w:p>
    <w:sectPr w:rsidR="00A51251" w:rsidRPr="004C5D2F" w:rsidSect="00CB6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99" w:rsidRDefault="004C5D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F7CCE"/>
    <w:multiLevelType w:val="hybridMultilevel"/>
    <w:tmpl w:val="82D0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F"/>
    <w:rsid w:val="004C5D2F"/>
    <w:rsid w:val="00A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B09A-E493-4A68-AFFE-DCC97E3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D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D2F"/>
  </w:style>
  <w:style w:type="paragraph" w:styleId="Stopka">
    <w:name w:val="footer"/>
    <w:basedOn w:val="Normalny"/>
    <w:link w:val="StopkaZnak"/>
    <w:uiPriority w:val="99"/>
    <w:unhideWhenUsed/>
    <w:rsid w:val="004C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poczta.home.pl/appsuite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2022-03-10T08:58:00Z</dcterms:created>
  <dcterms:modified xsi:type="dcterms:W3CDTF">2022-03-10T08:58:00Z</dcterms:modified>
</cp:coreProperties>
</file>